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47" w:rsidRDefault="00483C47" w:rsidP="00483C4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Рекомендации по ПОДГОТОВКЕ МАТЕРИАЛОВ</w:t>
      </w:r>
    </w:p>
    <w:p w:rsidR="00483C47" w:rsidRDefault="00483C47" w:rsidP="00483C4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УЧЕБНО-методического обеспечения</w:t>
      </w:r>
    </w:p>
    <w:p w:rsidR="00483C47" w:rsidRDefault="00483C47" w:rsidP="00483C47">
      <w:pPr>
        <w:tabs>
          <w:tab w:val="num" w:pos="36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83C47" w:rsidRDefault="00483C47" w:rsidP="00483C47">
      <w:pPr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 подготовке материалов необходимо руководствуется общепринятыми требованиями к разработке конкретных компонентов УМК: </w:t>
      </w:r>
    </w:p>
    <w:p w:rsidR="00483C47" w:rsidRDefault="00483C47" w:rsidP="00483C4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учебно-методических пособий;</w:t>
      </w:r>
    </w:p>
    <w:p w:rsidR="00483C47" w:rsidRDefault="00483C47" w:rsidP="00483C4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методических пособий;</w:t>
      </w:r>
    </w:p>
    <w:p w:rsidR="00483C47" w:rsidRDefault="00483C47" w:rsidP="00483C4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частных методик;</w:t>
      </w:r>
    </w:p>
    <w:p w:rsidR="00483C47" w:rsidRDefault="00483C47" w:rsidP="00483C4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методических разработок;</w:t>
      </w:r>
    </w:p>
    <w:p w:rsidR="00483C47" w:rsidRDefault="00483C47" w:rsidP="00483C47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методических рекомендаций и др.</w:t>
      </w:r>
    </w:p>
    <w:p w:rsidR="00483C47" w:rsidRDefault="00483C47" w:rsidP="00483C47">
      <w:pPr>
        <w:ind w:firstLine="720"/>
        <w:jc w:val="both"/>
        <w:rPr>
          <w:szCs w:val="28"/>
        </w:rPr>
      </w:pPr>
      <w:r>
        <w:rPr>
          <w:szCs w:val="28"/>
        </w:rPr>
        <w:t>При проектировании материалов необходимо учитывать актуальность, методологическую обоснованность, соответствие уровню современной науки, техники и технологий, использовать современные источники по данной тематике.</w:t>
      </w:r>
    </w:p>
    <w:p w:rsidR="00483C47" w:rsidRDefault="00483C47" w:rsidP="00483C47">
      <w:pPr>
        <w:ind w:firstLine="720"/>
        <w:jc w:val="both"/>
      </w:pPr>
      <w:r>
        <w:rPr>
          <w:b/>
          <w:bCs/>
          <w:i/>
          <w:iCs/>
        </w:rPr>
        <w:t>Учебно-методическое пособие</w:t>
      </w:r>
      <w:r>
        <w:t xml:space="preserve"> – это разновидность учебного пособия,  учебное издание, содержащее материалы по методике преподавания и (или) изучения учебной дисциплины (ее раздела, части), а также по методике воспитания [9]. Так же как и другие учебные издания, учебно-методические пособия должны отвечать требованиям утвержденного образовательного стандарта, утвержденной (одобренной, допущенной) учебной программы, включать учебный материал и материал по методике преподавания предмета, в котором характеризуются методы и приемы работы педагога с обучающимися, даны рекомендации по контролю знаний в соответствии с уровнями усвоения материала [2].</w:t>
      </w:r>
    </w:p>
    <w:p w:rsidR="00483C47" w:rsidRDefault="00483C47" w:rsidP="00483C47">
      <w:pPr>
        <w:ind w:firstLine="720"/>
        <w:jc w:val="both"/>
      </w:pPr>
      <w:r>
        <w:rPr>
          <w:b/>
          <w:i/>
        </w:rPr>
        <w:t xml:space="preserve">Методическое пособие. </w:t>
      </w:r>
      <w:r>
        <w:t>Основой такого пособия являются подготовленные на базе результатов исследования теоретически обоснованные методические рекомендации для совершенствования образовательного процесса. Приводятся конкретные примеры рекомендуемых методов и методических приемов в практике учреждений образования. Так как методическое пособие рассчитано на практических работников (руководителей учреждений образования, преподавателей, мастеров производственного обучения, воспитателей и т.д.), оно должно быть написано кратко, четко и ясно.</w:t>
      </w:r>
    </w:p>
    <w:p w:rsidR="00483C47" w:rsidRDefault="00483C47" w:rsidP="00483C47">
      <w:pPr>
        <w:ind w:firstLine="720"/>
        <w:jc w:val="both"/>
      </w:pPr>
      <w:r>
        <w:rPr>
          <w:b/>
          <w:i/>
        </w:rPr>
        <w:t>Частная методика</w:t>
      </w:r>
      <w:r>
        <w:t xml:space="preserve"> – разновидность методического пособия, раскрывающего содержание, организацию, методику, средства изучения конкретного учебного предмета или производственного обучения по определенной учебной специальности (квалификации).</w:t>
      </w:r>
    </w:p>
    <w:p w:rsidR="00483C47" w:rsidRDefault="00483C47" w:rsidP="00483C47">
      <w:pPr>
        <w:ind w:firstLine="720"/>
        <w:jc w:val="both"/>
        <w:rPr>
          <w:szCs w:val="28"/>
        </w:rPr>
      </w:pPr>
      <w:r>
        <w:rPr>
          <w:b/>
          <w:i/>
        </w:rPr>
        <w:t xml:space="preserve">Частные методики изучения </w:t>
      </w:r>
      <w:proofErr w:type="spellStart"/>
      <w:r>
        <w:rPr>
          <w:b/>
          <w:i/>
        </w:rPr>
        <w:t>общепрофессиональных</w:t>
      </w:r>
      <w:proofErr w:type="spellEnd"/>
      <w:r>
        <w:rPr>
          <w:b/>
          <w:i/>
        </w:rPr>
        <w:t xml:space="preserve"> и специальных предметов</w:t>
      </w:r>
      <w:r>
        <w:t xml:space="preserve"> – методические пособия в помощь преподавателям, в которых излагаются содержание, организация, методика и средства изучения учебного материала.</w:t>
      </w:r>
    </w:p>
    <w:p w:rsidR="00483C47" w:rsidRDefault="00483C47" w:rsidP="00483C47">
      <w:pPr>
        <w:ind w:firstLine="709"/>
        <w:jc w:val="both"/>
      </w:pPr>
      <w:r>
        <w:t xml:space="preserve">Каждая </w:t>
      </w:r>
      <w:r>
        <w:rPr>
          <w:b/>
          <w:i/>
        </w:rPr>
        <w:t xml:space="preserve">методическая разработка </w:t>
      </w:r>
      <w:r>
        <w:t xml:space="preserve">урока (темы, раздела), как составная часть частной методики изучения </w:t>
      </w:r>
      <w:proofErr w:type="spellStart"/>
      <w:r>
        <w:t>общепрофессиональных</w:t>
      </w:r>
      <w:proofErr w:type="spellEnd"/>
      <w:r>
        <w:t xml:space="preserve"> и специальных предметов, </w:t>
      </w:r>
      <w:r>
        <w:rPr>
          <w:b/>
          <w:i/>
        </w:rPr>
        <w:t>включает</w:t>
      </w:r>
      <w:r>
        <w:t xml:space="preserve">: 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характеристику темы (раздела); 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>перспективно-тематическое планирование изучения материала;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по изучению учебного материала;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Cs w:val="28"/>
        </w:rPr>
        <w:t>рекомендации по закреплению, повторению и применению знаний и</w:t>
      </w:r>
      <w:r>
        <w:t xml:space="preserve"> умений, также необходимые рекомендации по организации и методике закрепления повторения материала темы;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(W1)" w:hAnsi="Times New (W1)"/>
          <w:spacing w:val="-2"/>
          <w:szCs w:val="28"/>
        </w:rPr>
      </w:pPr>
      <w:r>
        <w:rPr>
          <w:rFonts w:ascii="Times New (W1)" w:hAnsi="Times New (W1)" w:hint="cs"/>
          <w:spacing w:val="-2"/>
          <w:szCs w:val="28"/>
        </w:rPr>
        <w:t>основные контрольные вопросы по теме, задания в различных вариантах для проведения тематического контроля, образцы заданий для письменных контрольных работ в нескольких вариантах, образцы контрольных тестов (в рекомендациях по контролю и оценке знаний и умений учащихся);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cs"/>
          <w:szCs w:val="28"/>
        </w:rPr>
      </w:pPr>
      <w:r>
        <w:rPr>
          <w:szCs w:val="28"/>
        </w:rPr>
        <w:t>рекомендации о способах решения воспитательных задач (даются в каждом разделе методической разработки);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примерные задания для домашних работ учащихся;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перечень литературы.</w:t>
      </w:r>
    </w:p>
    <w:p w:rsidR="00483C47" w:rsidRDefault="00483C47" w:rsidP="00483C47">
      <w:pPr>
        <w:tabs>
          <w:tab w:val="left" w:pos="720"/>
        </w:tabs>
        <w:ind w:firstLine="720"/>
        <w:jc w:val="both"/>
        <w:rPr>
          <w:szCs w:val="28"/>
        </w:rPr>
      </w:pPr>
      <w:r>
        <w:t xml:space="preserve">Если при изучении темы программы предусмотрено проведение лабораторно-практических работ, в методической разработке приводится график проведения этих работ, а по каждой лабораторно-практической </w:t>
      </w:r>
      <w:r>
        <w:rPr>
          <w:szCs w:val="28"/>
        </w:rPr>
        <w:t>работе даются примерные задания инструкции по их проведению, форме отчетов, краткие рекомендации по руководству работой.</w:t>
      </w:r>
    </w:p>
    <w:p w:rsidR="00483C47" w:rsidRDefault="00483C47" w:rsidP="00483C47">
      <w:pPr>
        <w:pStyle w:val="a5"/>
        <w:tabs>
          <w:tab w:val="left" w:pos="720"/>
        </w:tabs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Частные методики производственного обучения</w:t>
      </w:r>
      <w:r>
        <w:rPr>
          <w:sz w:val="28"/>
          <w:szCs w:val="28"/>
        </w:rPr>
        <w:t xml:space="preserve"> – методические пособия для мастеров производственного обучения, в которых рассматриваются содержание, организация, методика и средства производственного обучения учащихся конкретной учебной специальности (квалификации) в соответствии с учебными программами. Каждая </w:t>
      </w:r>
      <w:r>
        <w:rPr>
          <w:b/>
          <w:i/>
          <w:sz w:val="28"/>
          <w:lang w:bidi="ar-MA"/>
        </w:rPr>
        <w:t xml:space="preserve">методическая разработка </w:t>
      </w:r>
      <w:r>
        <w:rPr>
          <w:sz w:val="28"/>
          <w:lang w:bidi="ar-MA"/>
        </w:rPr>
        <w:t xml:space="preserve">учебного занятия (темы, радела), как составная часть частной методики производственного обучения, </w:t>
      </w:r>
      <w:r>
        <w:rPr>
          <w:b/>
          <w:i/>
          <w:sz w:val="28"/>
          <w:lang w:bidi="ar-MA"/>
        </w:rPr>
        <w:t>включает</w:t>
      </w:r>
      <w:r>
        <w:rPr>
          <w:sz w:val="28"/>
          <w:szCs w:val="28"/>
        </w:rPr>
        <w:t>: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характеристику темы (раздела);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по распределению материала на учебные занятия;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примерный перечень работ для выполнения тренировочных упражнений;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рекомендации по материально-техническому оснащению изучения тем (</w:t>
      </w:r>
      <w:proofErr w:type="spellStart"/>
      <w:r>
        <w:rPr>
          <w:szCs w:val="28"/>
        </w:rPr>
        <w:t>подтем</w:t>
      </w:r>
      <w:proofErr w:type="spellEnd"/>
      <w:r>
        <w:rPr>
          <w:szCs w:val="28"/>
        </w:rPr>
        <w:t>): указывается рекомендуемое оборудование, специальный инструмент, приспособления, контрольно-измерительные средства, материалы, сырье и т.п.;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рекомендации об </w:t>
      </w:r>
      <w:proofErr w:type="spellStart"/>
      <w:r>
        <w:rPr>
          <w:szCs w:val="28"/>
        </w:rPr>
        <w:t>инструкционно-технологической</w:t>
      </w:r>
      <w:proofErr w:type="spellEnd"/>
      <w:r>
        <w:rPr>
          <w:szCs w:val="28"/>
        </w:rPr>
        <w:t xml:space="preserve"> документации;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рекомендации по организации и методике проведения занятий; 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примерные планы уроков, проводимых не традиционно;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рекомендуемые формы производственного обучения учащихся;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раскрытие рациональной организации и методики руководства производственным обучением учащихся;</w:t>
      </w:r>
    </w:p>
    <w:p w:rsidR="00483C47" w:rsidRDefault="00483C47" w:rsidP="00483C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примерная программа (или образец) производственной практики, ориентированная на конкретное предприятие (по выбору автора), а также необходимые рекомендации по организации и методике руководства производственной практикой, включая рекомендации по обучению передовым приемам и способам труда.</w:t>
      </w:r>
    </w:p>
    <w:p w:rsidR="00483C47" w:rsidRDefault="00483C47" w:rsidP="00483C47">
      <w:pPr>
        <w:pStyle w:val="a7"/>
        <w:spacing w:after="0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</w:t>
      </w:r>
      <w:r>
        <w:rPr>
          <w:b/>
          <w:i/>
          <w:color w:val="000000"/>
          <w:szCs w:val="28"/>
        </w:rPr>
        <w:t>методических рекомендациях</w:t>
      </w:r>
      <w:r>
        <w:rPr>
          <w:color w:val="000000"/>
          <w:szCs w:val="28"/>
        </w:rPr>
        <w:t xml:space="preserve"> в соответствии с их темой и назначением в обобщённой форме описываются проверенные на практике, </w:t>
      </w:r>
      <w:r>
        <w:rPr>
          <w:color w:val="000000"/>
          <w:szCs w:val="28"/>
        </w:rPr>
        <w:lastRenderedPageBreak/>
        <w:t>способы, формы, методы, приёмы, средства обучения и воспитания учащихся, формы организации методической работы, повышения квалификации педагогических работников, педагогический и производственный опыт, а также другие вопросы по повышению качества профессионального образования, совершенствования учебной и производственной деятельности.</w:t>
      </w:r>
    </w:p>
    <w:p w:rsidR="00483C47" w:rsidRDefault="00483C47" w:rsidP="00483C4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Содержание методических рекомендаций должно быть конкретно адресовано какой-либо определённой категории педагогических работников: руководителям, методистам, преподавателям, мастерам производственного обучения, воспитателям, библиотекарям и т.д. И лишь по наиболее общим вопросам методические рекомендации могут быть в целом адресованы педагогическим работникам учреждений профессионально-технического образования.</w:t>
      </w:r>
    </w:p>
    <w:p w:rsidR="00483C47" w:rsidRDefault="00483C47" w:rsidP="00483C4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Обязательным требованием к методическим рекомендациям является показ конкретных путей применения предлагаемых педагогических  решений к разделам, темам учебных программ, урокам, а также формам внеурочной работы, т.е. содержание их не должно носить отвлечённый информационный характер. Структура и содержание методических рекомендаций зависит от их цели, темы, назначения, основного адресата. </w:t>
      </w:r>
    </w:p>
    <w:p w:rsidR="00483C47" w:rsidRDefault="00483C47" w:rsidP="00483C47">
      <w:pPr>
        <w:tabs>
          <w:tab w:val="num" w:pos="360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83C47" w:rsidRDefault="00483C47" w:rsidP="00483C47">
      <w:pPr>
        <w:jc w:val="center"/>
        <w:rPr>
          <w:b/>
          <w:sz w:val="26"/>
        </w:rPr>
      </w:pPr>
      <w:r>
        <w:rPr>
          <w:b/>
        </w:rPr>
        <w:t>Основные правила оформления</w:t>
      </w:r>
    </w:p>
    <w:p w:rsidR="00483C47" w:rsidRDefault="00483C47" w:rsidP="00483C47">
      <w:pPr>
        <w:spacing w:line="232" w:lineRule="auto"/>
        <w:ind w:firstLine="567"/>
        <w:jc w:val="both"/>
        <w:rPr>
          <w:szCs w:val="28"/>
        </w:rPr>
      </w:pPr>
      <w:r>
        <w:rPr>
          <w:szCs w:val="28"/>
        </w:rPr>
        <w:t xml:space="preserve">1. Подготовленный авторский оригинал должен включать кроме основного текста сведения о разработчике (фамилию, имя, отчество, место работы и должность, почтовый и электронный адрес (сайт) учреждения образования), </w:t>
      </w:r>
      <w:r>
        <w:rPr>
          <w:iCs/>
          <w:szCs w:val="28"/>
        </w:rPr>
        <w:t xml:space="preserve">аннотацию, предисловие и оглавление </w:t>
      </w:r>
      <w:r>
        <w:t>[2]</w:t>
      </w:r>
      <w:r>
        <w:rPr>
          <w:szCs w:val="28"/>
        </w:rPr>
        <w:t>.</w:t>
      </w:r>
    </w:p>
    <w:p w:rsidR="00483C47" w:rsidRDefault="00483C47" w:rsidP="00483C47">
      <w:pPr>
        <w:spacing w:line="232" w:lineRule="auto"/>
        <w:ind w:firstLine="567"/>
        <w:jc w:val="both"/>
        <w:rPr>
          <w:szCs w:val="28"/>
        </w:rPr>
      </w:pPr>
      <w:r>
        <w:rPr>
          <w:szCs w:val="28"/>
        </w:rPr>
        <w:t xml:space="preserve">2. В комплекте с печатным вариантом авторского материала, выпиской из решения методической </w:t>
      </w:r>
      <w:proofErr w:type="spellStart"/>
      <w:r>
        <w:rPr>
          <w:szCs w:val="28"/>
        </w:rPr>
        <w:t>комисси</w:t>
      </w:r>
      <w:proofErr w:type="spellEnd"/>
      <w:r>
        <w:rPr>
          <w:szCs w:val="28"/>
        </w:rPr>
        <w:t xml:space="preserve"> учреждения образования, рекомендацией учебно-методического центра (кабинета) в РИПО должен быть представлен электронный вариант материала.</w:t>
      </w:r>
    </w:p>
    <w:p w:rsidR="00483C47" w:rsidRDefault="00483C47" w:rsidP="00483C47">
      <w:pPr>
        <w:ind w:firstLine="567"/>
        <w:jc w:val="both"/>
        <w:rPr>
          <w:szCs w:val="28"/>
        </w:rPr>
      </w:pPr>
      <w:r>
        <w:rPr>
          <w:szCs w:val="28"/>
        </w:rPr>
        <w:t xml:space="preserve">3. Оригинал авторский должен быть набран на компьютере в текстовом редакторе </w:t>
      </w:r>
      <w:proofErr w:type="spellStart"/>
      <w:r>
        <w:rPr>
          <w:szCs w:val="28"/>
          <w:lang w:val="en-US"/>
        </w:rPr>
        <w:t>MicrosoftWord</w:t>
      </w:r>
      <w:proofErr w:type="spellEnd"/>
      <w:r>
        <w:rPr>
          <w:szCs w:val="28"/>
        </w:rPr>
        <w:t xml:space="preserve"> шрифтом </w:t>
      </w:r>
      <w:proofErr w:type="spellStart"/>
      <w:r>
        <w:rPr>
          <w:szCs w:val="28"/>
          <w:lang w:val="en-US"/>
        </w:rPr>
        <w:t>TimesNewRoman</w:t>
      </w:r>
      <w:proofErr w:type="spellEnd"/>
      <w:r>
        <w:rPr>
          <w:szCs w:val="28"/>
        </w:rPr>
        <w:t xml:space="preserve">, кегль – 14 </w:t>
      </w:r>
      <w:proofErr w:type="spellStart"/>
      <w:r>
        <w:rPr>
          <w:szCs w:val="28"/>
        </w:rPr>
        <w:t>пт</w:t>
      </w:r>
      <w:proofErr w:type="spellEnd"/>
      <w:r>
        <w:rPr>
          <w:szCs w:val="28"/>
        </w:rPr>
        <w:t xml:space="preserve"> (в таблицах допускается уменьшение до 10–12 </w:t>
      </w:r>
      <w:proofErr w:type="spellStart"/>
      <w:r>
        <w:rPr>
          <w:szCs w:val="28"/>
        </w:rPr>
        <w:t>пт</w:t>
      </w:r>
      <w:proofErr w:type="spellEnd"/>
      <w:r>
        <w:rPr>
          <w:szCs w:val="28"/>
        </w:rPr>
        <w:t>) и распечатан на принтере на стандартном листе формата А4 (210</w:t>
      </w:r>
      <w:r>
        <w:rPr>
          <w:szCs w:val="28"/>
        </w:rPr>
        <w:sym w:font="Symbol" w:char="00B4"/>
      </w:r>
      <w:r>
        <w:rPr>
          <w:szCs w:val="28"/>
        </w:rPr>
        <w:t>297,5 мм) белой писчей бумаги, с полями не менее 25 мм (длина строки 65</w:t>
      </w:r>
      <w:r>
        <w:rPr>
          <w:szCs w:val="28"/>
        </w:rPr>
        <w:sym w:font="Symbol" w:char="00B1"/>
      </w:r>
      <w:r>
        <w:rPr>
          <w:szCs w:val="28"/>
        </w:rPr>
        <w:t>2 знака, число строк на странице 29</w:t>
      </w:r>
      <w:r>
        <w:rPr>
          <w:szCs w:val="28"/>
        </w:rPr>
        <w:sym w:font="Symbol" w:char="00B1"/>
      </w:r>
      <w:r>
        <w:rPr>
          <w:szCs w:val="28"/>
        </w:rPr>
        <w:t xml:space="preserve">1). </w:t>
      </w:r>
    </w:p>
    <w:p w:rsidR="00483C47" w:rsidRDefault="00483C47" w:rsidP="00483C47">
      <w:pPr>
        <w:ind w:firstLine="567"/>
        <w:jc w:val="both"/>
        <w:rPr>
          <w:szCs w:val="28"/>
        </w:rPr>
      </w:pPr>
      <w:r>
        <w:rPr>
          <w:szCs w:val="28"/>
        </w:rPr>
        <w:t xml:space="preserve">4. В тексте, таблицах и на иллюстрациях не допускаются сокращения слов, кроме общепринятых и установленных правилами орфографии и пунктуации (русского или белорусского языка). При использовании буквенных обозначений, понятий, терминов, математических знаков и т. п. необходимо руководствоваться соответствующими стандартами </w:t>
      </w:r>
      <w:r>
        <w:t>[10]</w:t>
      </w:r>
      <w:r>
        <w:rPr>
          <w:szCs w:val="28"/>
        </w:rPr>
        <w:t>.</w:t>
      </w:r>
    </w:p>
    <w:p w:rsidR="00483C47" w:rsidRDefault="00483C47" w:rsidP="00483C47">
      <w:pPr>
        <w:ind w:firstLine="567"/>
        <w:jc w:val="both"/>
        <w:rPr>
          <w:szCs w:val="28"/>
        </w:rPr>
      </w:pPr>
      <w:r>
        <w:rPr>
          <w:szCs w:val="28"/>
        </w:rPr>
        <w:t xml:space="preserve">5. На каждую таблицу в тексте обязательно делается ссылка. На полях материала против места, где в тексте помещена ссылка на таблицу, указывается номер таблицы </w:t>
      </w:r>
      <w:r>
        <w:t>[2; 10]</w:t>
      </w:r>
      <w:r>
        <w:rPr>
          <w:szCs w:val="28"/>
        </w:rPr>
        <w:t>.</w:t>
      </w:r>
    </w:p>
    <w:p w:rsidR="00483C47" w:rsidRDefault="00483C47" w:rsidP="00483C47">
      <w:pPr>
        <w:ind w:firstLine="567"/>
        <w:jc w:val="both"/>
        <w:rPr>
          <w:szCs w:val="28"/>
        </w:rPr>
      </w:pPr>
      <w:r>
        <w:rPr>
          <w:szCs w:val="28"/>
        </w:rPr>
        <w:t xml:space="preserve">6. Приложения располагаются после основного текста в порядке их упоминания </w:t>
      </w:r>
      <w:r>
        <w:t>[2; 10]</w:t>
      </w:r>
      <w:r>
        <w:rPr>
          <w:szCs w:val="28"/>
        </w:rPr>
        <w:t>.</w:t>
      </w:r>
    </w:p>
    <w:p w:rsidR="00483C47" w:rsidRDefault="00483C47" w:rsidP="00483C47">
      <w:pPr>
        <w:tabs>
          <w:tab w:val="left" w:pos="851"/>
        </w:tabs>
        <w:jc w:val="center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Литература</w:t>
      </w:r>
    </w:p>
    <w:tbl>
      <w:tblPr>
        <w:tblW w:w="0" w:type="auto"/>
        <w:tblLook w:val="04A0"/>
      </w:tblPr>
      <w:tblGrid>
        <w:gridCol w:w="559"/>
        <w:gridCol w:w="8728"/>
      </w:tblGrid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Барановская, С. М.</w:t>
            </w:r>
            <w:r>
              <w:rPr>
                <w:sz w:val="28"/>
                <w:szCs w:val="28"/>
                <w:lang w:eastAsia="en-US"/>
              </w:rPr>
              <w:t xml:space="preserve"> Технологическая документация в учебно-методическом комплексе: метод. рекомендации для </w:t>
            </w:r>
            <w:proofErr w:type="spellStart"/>
            <w:r>
              <w:rPr>
                <w:sz w:val="28"/>
                <w:szCs w:val="28"/>
                <w:lang w:eastAsia="en-US"/>
              </w:rPr>
              <w:t>инженер.-пед</w:t>
            </w:r>
            <w:proofErr w:type="spellEnd"/>
            <w:r>
              <w:rPr>
                <w:sz w:val="28"/>
                <w:szCs w:val="28"/>
                <w:lang w:eastAsia="en-US"/>
              </w:rPr>
              <w:t>. работников учреждений проф. образования / С. М. Барановская, Т. И. </w:t>
            </w:r>
            <w:proofErr w:type="spellStart"/>
            <w:r>
              <w:rPr>
                <w:sz w:val="28"/>
                <w:szCs w:val="28"/>
                <w:lang w:eastAsia="en-US"/>
              </w:rPr>
              <w:t>Фещенко</w:t>
            </w:r>
            <w:proofErr w:type="spellEnd"/>
            <w:r>
              <w:rPr>
                <w:sz w:val="28"/>
                <w:szCs w:val="28"/>
                <w:lang w:eastAsia="en-US"/>
              </w:rPr>
              <w:t>. – Минск : РИПО, 2008. – 44 с.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Барановская, С. М.</w:t>
            </w:r>
            <w:r>
              <w:rPr>
                <w:sz w:val="28"/>
                <w:szCs w:val="28"/>
                <w:lang w:eastAsia="en-US"/>
              </w:rPr>
              <w:t xml:space="preserve"> Учебная литература для учреждений профессионально-технического и среднего специального образования : метод. рекомендации в помощь авторам / С. М. Барановская. – 2-е изд.., стереотип. – Минск : РИПО, 2008. – 28 с.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Калицкий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, Э. М.</w:t>
            </w:r>
            <w:r>
              <w:rPr>
                <w:sz w:val="28"/>
                <w:szCs w:val="28"/>
                <w:lang w:eastAsia="en-US"/>
              </w:rPr>
              <w:t xml:space="preserve"> Разработка средств контроля учебной деятельности: </w:t>
            </w:r>
            <w:proofErr w:type="spellStart"/>
            <w:r>
              <w:rPr>
                <w:sz w:val="28"/>
                <w:szCs w:val="28"/>
                <w:lang w:eastAsia="en-US"/>
              </w:rPr>
              <w:t>метод.рекомендации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/ Э. М. </w:t>
            </w:r>
            <w:proofErr w:type="spellStart"/>
            <w:r>
              <w:rPr>
                <w:sz w:val="28"/>
                <w:szCs w:val="28"/>
                <w:lang w:eastAsia="en-US"/>
              </w:rPr>
              <w:t>Калицкий</w:t>
            </w:r>
            <w:proofErr w:type="spellEnd"/>
            <w:r>
              <w:rPr>
                <w:sz w:val="28"/>
                <w:szCs w:val="28"/>
                <w:lang w:eastAsia="en-US"/>
              </w:rPr>
              <w:t>, М. В. Ильин, Н. Н. Сикорская. – Изд. 2-е. – Минск: РИПО, 2006. – 48 с.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Мильчин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, А. Э.</w:t>
            </w:r>
            <w:r>
              <w:rPr>
                <w:sz w:val="28"/>
                <w:szCs w:val="28"/>
                <w:lang w:eastAsia="en-US"/>
              </w:rPr>
              <w:t xml:space="preserve"> Справочник издателя и автора / А. Э. </w:t>
            </w:r>
            <w:proofErr w:type="spellStart"/>
            <w:r>
              <w:rPr>
                <w:sz w:val="28"/>
                <w:szCs w:val="28"/>
                <w:lang w:eastAsia="en-US"/>
              </w:rPr>
              <w:t>Мильчин</w:t>
            </w:r>
            <w:proofErr w:type="spellEnd"/>
            <w:r>
              <w:rPr>
                <w:sz w:val="28"/>
                <w:szCs w:val="28"/>
                <w:lang w:eastAsia="en-US"/>
              </w:rPr>
              <w:t>, Л. К. Чельцова. – М., 2003. – 460 с.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Педагогика профессионального образования / М. В. Ильин, Э. М. </w:t>
            </w:r>
            <w:proofErr w:type="spellStart"/>
            <w:r>
              <w:rPr>
                <w:sz w:val="28"/>
                <w:szCs w:val="28"/>
                <w:lang w:eastAsia="en-US"/>
              </w:rPr>
              <w:t>Калицкий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А. Х. Шкляр и др.; авт.сост. Ю. И. Кричевский; </w:t>
            </w:r>
            <w:proofErr w:type="spellStart"/>
            <w:r>
              <w:rPr>
                <w:sz w:val="28"/>
                <w:szCs w:val="28"/>
                <w:lang w:eastAsia="en-US"/>
              </w:rPr>
              <w:t>Науч</w:t>
            </w:r>
            <w:proofErr w:type="spellEnd"/>
            <w:r>
              <w:rPr>
                <w:sz w:val="28"/>
                <w:szCs w:val="28"/>
                <w:lang w:eastAsia="en-US"/>
              </w:rPr>
              <w:t>. ред. А. Х. Шкляр.– Минск, 2003.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szCs w:val="28"/>
                <w:lang w:eastAsia="en-US"/>
              </w:rPr>
              <w:t>Потапенко</w:t>
            </w:r>
            <w:proofErr w:type="spellEnd"/>
            <w:r>
              <w:rPr>
                <w:b/>
                <w:i/>
                <w:sz w:val="28"/>
                <w:szCs w:val="28"/>
                <w:lang w:eastAsia="en-US"/>
              </w:rPr>
              <w:t>, Н.И.</w:t>
            </w:r>
            <w:r>
              <w:rPr>
                <w:sz w:val="28"/>
                <w:szCs w:val="28"/>
                <w:lang w:eastAsia="en-US"/>
              </w:rPr>
              <w:t xml:space="preserve"> Электронные средства обучения : </w:t>
            </w:r>
            <w:proofErr w:type="spellStart"/>
            <w:r>
              <w:rPr>
                <w:sz w:val="28"/>
                <w:szCs w:val="28"/>
                <w:lang w:eastAsia="en-US"/>
              </w:rPr>
              <w:t>метод.рекомендации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/ Н.И. </w:t>
            </w:r>
            <w:proofErr w:type="spellStart"/>
            <w:r>
              <w:rPr>
                <w:sz w:val="28"/>
                <w:szCs w:val="28"/>
                <w:lang w:eastAsia="en-US"/>
              </w:rPr>
              <w:t>Потапенко</w:t>
            </w:r>
            <w:proofErr w:type="spellEnd"/>
            <w:r>
              <w:rPr>
                <w:sz w:val="28"/>
                <w:szCs w:val="28"/>
                <w:lang w:eastAsia="en-US"/>
              </w:rPr>
              <w:t>. – Минск, 2005. – 81 с.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Шкляр А. Х.</w:t>
            </w:r>
            <w:r>
              <w:rPr>
                <w:sz w:val="28"/>
                <w:szCs w:val="28"/>
                <w:lang w:eastAsia="en-US"/>
              </w:rPr>
              <w:t xml:space="preserve"> Учебно-методические комплексы в профессионально-техническом образовании: теоретические основы и проектирование : монография / А. Х. Шкляр, С. М. Барановская. – Минск : РИПО, 2009. – 68 с.</w:t>
            </w:r>
          </w:p>
        </w:tc>
      </w:tr>
      <w:tr w:rsidR="00483C47" w:rsidTr="00483C47">
        <w:tc>
          <w:tcPr>
            <w:tcW w:w="559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728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Энциклопедия профессионального образования: В 3-х т. / Под ред. С. Я. </w:t>
            </w:r>
            <w:proofErr w:type="spellStart"/>
            <w:r>
              <w:rPr>
                <w:sz w:val="28"/>
                <w:szCs w:val="28"/>
                <w:lang w:eastAsia="en-US"/>
              </w:rPr>
              <w:t>Батышева</w:t>
            </w:r>
            <w:proofErr w:type="spellEnd"/>
            <w:r>
              <w:rPr>
                <w:sz w:val="28"/>
                <w:szCs w:val="28"/>
                <w:lang w:eastAsia="en-US"/>
              </w:rPr>
              <w:t>. М., 1999.</w:t>
            </w:r>
          </w:p>
        </w:tc>
      </w:tr>
    </w:tbl>
    <w:p w:rsidR="00483C47" w:rsidRDefault="00483C47" w:rsidP="00483C47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659597"/>
      <w:bookmarkStart w:id="1" w:name="_Toc125868964"/>
      <w:bookmarkStart w:id="2" w:name="_Toc138645229"/>
    </w:p>
    <w:p w:rsidR="00483C47" w:rsidRDefault="00483C47" w:rsidP="00483C47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документ</w:t>
      </w:r>
      <w:bookmarkEnd w:id="0"/>
      <w:bookmarkEnd w:id="1"/>
      <w:r>
        <w:rPr>
          <w:rFonts w:ascii="Times New Roman" w:hAnsi="Times New Roman"/>
          <w:b/>
          <w:sz w:val="28"/>
          <w:szCs w:val="28"/>
        </w:rPr>
        <w:t>ы</w:t>
      </w:r>
      <w:bookmarkEnd w:id="2"/>
    </w:p>
    <w:tbl>
      <w:tblPr>
        <w:tblW w:w="0" w:type="auto"/>
        <w:tblLook w:val="04A0"/>
      </w:tblPr>
      <w:tblGrid>
        <w:gridCol w:w="588"/>
        <w:gridCol w:w="8699"/>
      </w:tblGrid>
      <w:tr w:rsidR="00483C47" w:rsidTr="00483C47">
        <w:tc>
          <w:tcPr>
            <w:tcW w:w="588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9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СТБ ГОСТ 7.60–</w:t>
            </w:r>
            <w:r>
              <w:rPr>
                <w:b/>
                <w:i/>
                <w:sz w:val="28"/>
                <w:szCs w:val="28"/>
                <w:lang w:val="be-BY" w:eastAsia="en-US"/>
              </w:rPr>
              <w:t>2005</w:t>
            </w:r>
            <w:r>
              <w:rPr>
                <w:sz w:val="28"/>
                <w:szCs w:val="28"/>
                <w:lang w:eastAsia="en-US"/>
              </w:rPr>
              <w:t xml:space="preserve"> "Издания. Основные виды. Термины и определения".</w:t>
            </w:r>
          </w:p>
        </w:tc>
      </w:tr>
      <w:tr w:rsidR="00483C47" w:rsidTr="00483C47">
        <w:tc>
          <w:tcPr>
            <w:tcW w:w="588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9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РД РБ 02100.0.004-2001</w:t>
            </w:r>
            <w:r>
              <w:rPr>
                <w:sz w:val="28"/>
                <w:szCs w:val="28"/>
                <w:lang w:eastAsia="en-US"/>
              </w:rPr>
              <w:t> "Оригиналы авторские учебных изданий: Общие требования".</w:t>
            </w:r>
          </w:p>
        </w:tc>
      </w:tr>
      <w:tr w:rsidR="00483C47" w:rsidTr="00483C47">
        <w:tc>
          <w:tcPr>
            <w:tcW w:w="588" w:type="dxa"/>
          </w:tcPr>
          <w:p w:rsidR="00483C47" w:rsidRDefault="00483C47" w:rsidP="0066652E">
            <w:pPr>
              <w:pStyle w:val="3"/>
              <w:numPr>
                <w:ilvl w:val="0"/>
                <w:numId w:val="3"/>
              </w:numPr>
              <w:tabs>
                <w:tab w:val="num" w:pos="1069"/>
              </w:tabs>
              <w:spacing w:after="0" w:line="276" w:lineRule="auto"/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9" w:type="dxa"/>
            <w:hideMark/>
          </w:tcPr>
          <w:p w:rsidR="00483C47" w:rsidRDefault="00483C47">
            <w:pPr>
              <w:pStyle w:val="3"/>
              <w:spacing w:after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Инструкция о порядке подготовки и выпуска учебных изданий для учреждений образования Республики Беларусь (утв. постановлением Министерства образования Республики Беларусь 21.01.2005, № 6).</w:t>
            </w:r>
          </w:p>
        </w:tc>
      </w:tr>
    </w:tbl>
    <w:p w:rsidR="00483C47" w:rsidRDefault="00483C47" w:rsidP="00483C47">
      <w:pPr>
        <w:jc w:val="both"/>
        <w:rPr>
          <w:szCs w:val="28"/>
        </w:rPr>
      </w:pPr>
    </w:p>
    <w:p w:rsidR="00483C47" w:rsidRDefault="00483C47" w:rsidP="00483C47">
      <w:pPr>
        <w:jc w:val="both"/>
        <w:rPr>
          <w:i/>
          <w:szCs w:val="28"/>
        </w:rPr>
      </w:pPr>
      <w:r>
        <w:rPr>
          <w:i/>
          <w:szCs w:val="28"/>
        </w:rPr>
        <w:t>----------------------------</w:t>
      </w:r>
    </w:p>
    <w:p w:rsidR="00483C47" w:rsidRDefault="00483C47" w:rsidP="00483C47">
      <w:pPr>
        <w:jc w:val="both"/>
        <w:rPr>
          <w:i/>
          <w:szCs w:val="28"/>
        </w:rPr>
      </w:pPr>
      <w:r>
        <w:rPr>
          <w:i/>
          <w:szCs w:val="28"/>
        </w:rPr>
        <w:t>Примечания:</w:t>
      </w:r>
    </w:p>
    <w:p w:rsidR="00483C47" w:rsidRDefault="00483C47" w:rsidP="00483C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t>Авторские материалы, получившие положительное заключение экспертного совета РИПО публикуются на сайте методической поддержки профессионального образования (</w:t>
      </w:r>
      <w:r>
        <w:rPr>
          <w:szCs w:val="28"/>
          <w:u w:val="single"/>
          <w:lang w:val="en-US"/>
        </w:rPr>
        <w:t>http</w:t>
      </w:r>
      <w:r>
        <w:rPr>
          <w:szCs w:val="28"/>
          <w:u w:val="single"/>
        </w:rPr>
        <w:t>://</w:t>
      </w:r>
      <w:proofErr w:type="spellStart"/>
      <w:r>
        <w:rPr>
          <w:szCs w:val="28"/>
          <w:u w:val="single"/>
          <w:lang w:val="en-US"/>
        </w:rPr>
        <w:t>profedu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unibel</w:t>
      </w:r>
      <w:proofErr w:type="spellEnd"/>
      <w:r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by</w:t>
      </w:r>
      <w:r>
        <w:rPr>
          <w:szCs w:val="28"/>
        </w:rPr>
        <w:t>);</w:t>
      </w:r>
    </w:p>
    <w:p w:rsidR="00483C47" w:rsidRDefault="00483C47" w:rsidP="00483C47">
      <w:pPr>
        <w:numPr>
          <w:ilvl w:val="0"/>
          <w:numId w:val="4"/>
        </w:numPr>
        <w:jc w:val="both"/>
        <w:rPr>
          <w:szCs w:val="28"/>
        </w:rPr>
      </w:pPr>
      <w:r>
        <w:rPr>
          <w:szCs w:val="28"/>
        </w:rPr>
        <w:lastRenderedPageBreak/>
        <w:t>Дополнительную информацию по вопросам комплексного методического обеспечения профессионального образования можно получить на официальном сайте РИПО (</w:t>
      </w:r>
      <w:r>
        <w:rPr>
          <w:szCs w:val="28"/>
          <w:u w:val="single"/>
          <w:lang w:val="en-US"/>
        </w:rPr>
        <w:t>http</w:t>
      </w:r>
      <w:r>
        <w:rPr>
          <w:szCs w:val="28"/>
          <w:u w:val="single"/>
        </w:rPr>
        <w:t>://</w:t>
      </w:r>
      <w:proofErr w:type="spellStart"/>
      <w:r>
        <w:rPr>
          <w:szCs w:val="28"/>
          <w:u w:val="single"/>
          <w:lang w:val="en-US"/>
        </w:rPr>
        <w:t>ripo</w:t>
      </w:r>
      <w:proofErr w:type="spellEnd"/>
      <w:r>
        <w:rPr>
          <w:szCs w:val="28"/>
          <w:u w:val="single"/>
        </w:rPr>
        <w:t>.</w:t>
      </w:r>
      <w:proofErr w:type="spellStart"/>
      <w:r>
        <w:rPr>
          <w:szCs w:val="28"/>
          <w:u w:val="single"/>
          <w:lang w:val="en-US"/>
        </w:rPr>
        <w:t>unibel</w:t>
      </w:r>
      <w:proofErr w:type="spellEnd"/>
      <w:r>
        <w:rPr>
          <w:szCs w:val="28"/>
          <w:u w:val="single"/>
        </w:rPr>
        <w:t>.</w:t>
      </w:r>
      <w:r>
        <w:rPr>
          <w:szCs w:val="28"/>
          <w:u w:val="single"/>
          <w:lang w:val="en-US"/>
        </w:rPr>
        <w:t>by</w:t>
      </w:r>
      <w:r>
        <w:rPr>
          <w:szCs w:val="28"/>
        </w:rPr>
        <w:t>).</w:t>
      </w:r>
    </w:p>
    <w:p w:rsidR="00483C47" w:rsidRDefault="00483C47" w:rsidP="00483C47">
      <w:bookmarkStart w:id="3" w:name="_GoBack"/>
      <w:bookmarkEnd w:id="3"/>
    </w:p>
    <w:p w:rsidR="00E2214A" w:rsidRDefault="00E2214A"/>
    <w:sectPr w:rsidR="00E2214A" w:rsidSect="00E2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E33"/>
    <w:multiLevelType w:val="hybridMultilevel"/>
    <w:tmpl w:val="1E225F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62DFE"/>
    <w:multiLevelType w:val="hybridMultilevel"/>
    <w:tmpl w:val="4BB8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65D18"/>
    <w:multiLevelType w:val="hybridMultilevel"/>
    <w:tmpl w:val="65E0B4FC"/>
    <w:lvl w:ilvl="0" w:tplc="4B649B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50CFD"/>
    <w:multiLevelType w:val="hybridMultilevel"/>
    <w:tmpl w:val="E0748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3C47"/>
    <w:rsid w:val="00325EC9"/>
    <w:rsid w:val="00431220"/>
    <w:rsid w:val="00483C47"/>
    <w:rsid w:val="00916DA4"/>
    <w:rsid w:val="00924B85"/>
    <w:rsid w:val="00CE3D4A"/>
    <w:rsid w:val="00E2214A"/>
    <w:rsid w:val="00E44B96"/>
    <w:rsid w:val="00ED419E"/>
    <w:rsid w:val="00FC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47"/>
    <w:pPr>
      <w:ind w:firstLine="0"/>
      <w:jc w:val="left"/>
    </w:pPr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paragraph" w:styleId="9">
    <w:name w:val="heading 9"/>
    <w:basedOn w:val="a"/>
    <w:next w:val="a"/>
    <w:link w:val="90"/>
    <w:semiHidden/>
    <w:unhideWhenUsed/>
    <w:qFormat/>
    <w:rsid w:val="00483C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_А"/>
    <w:basedOn w:val="a"/>
    <w:link w:val="a4"/>
    <w:qFormat/>
    <w:rsid w:val="00FC62B2"/>
    <w:pPr>
      <w:ind w:firstLine="709"/>
    </w:pPr>
    <w:rPr>
      <w:rFonts w:eastAsiaTheme="minorEastAsia"/>
      <w:szCs w:val="28"/>
    </w:rPr>
  </w:style>
  <w:style w:type="character" w:customStyle="1" w:styleId="a4">
    <w:name w:val="Н_А Знак"/>
    <w:basedOn w:val="a0"/>
    <w:link w:val="a3"/>
    <w:rsid w:val="00FC62B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483C47"/>
    <w:rPr>
      <w:rFonts w:ascii="Cambria" w:eastAsia="Times New Roman" w:hAnsi="Cambria" w:cs="Times New Roman"/>
      <w:lang w:eastAsia="ru-RU" w:bidi="ar-MA"/>
    </w:rPr>
  </w:style>
  <w:style w:type="paragraph" w:styleId="a5">
    <w:name w:val="Body Text"/>
    <w:basedOn w:val="a"/>
    <w:link w:val="a6"/>
    <w:semiHidden/>
    <w:unhideWhenUsed/>
    <w:rsid w:val="00483C47"/>
    <w:pPr>
      <w:jc w:val="both"/>
    </w:pPr>
    <w:rPr>
      <w:sz w:val="24"/>
      <w:lang w:bidi="ar-SA"/>
    </w:rPr>
  </w:style>
  <w:style w:type="character" w:customStyle="1" w:styleId="a6">
    <w:name w:val="Основной текст Знак"/>
    <w:basedOn w:val="a0"/>
    <w:link w:val="a5"/>
    <w:semiHidden/>
    <w:rsid w:val="0048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483C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483C47"/>
    <w:rPr>
      <w:rFonts w:ascii="Times New Roman" w:eastAsia="Times New Roman" w:hAnsi="Times New Roman" w:cs="Times New Roman"/>
      <w:sz w:val="28"/>
      <w:szCs w:val="24"/>
      <w:lang w:eastAsia="ru-RU" w:bidi="ar-MA"/>
    </w:rPr>
  </w:style>
  <w:style w:type="paragraph" w:styleId="3">
    <w:name w:val="Body Text 3"/>
    <w:basedOn w:val="a"/>
    <w:link w:val="30"/>
    <w:unhideWhenUsed/>
    <w:rsid w:val="00483C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3C47"/>
    <w:rPr>
      <w:rFonts w:ascii="Times New Roman" w:eastAsia="Times New Roman" w:hAnsi="Times New Roman" w:cs="Times New Roman"/>
      <w:sz w:val="16"/>
      <w:szCs w:val="16"/>
      <w:lang w:eastAsia="ru-RU"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8184</Characters>
  <Application>Microsoft Office Word</Application>
  <DocSecurity>0</DocSecurity>
  <Lines>68</Lines>
  <Paragraphs>19</Paragraphs>
  <ScaleCrop>false</ScaleCrop>
  <Company>Grizli777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2015-10-08T08:58:00Z</dcterms:created>
  <dcterms:modified xsi:type="dcterms:W3CDTF">2015-10-08T08:59:00Z</dcterms:modified>
</cp:coreProperties>
</file>